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2078D" w14:textId="5E6381AB" w:rsidR="0059286E" w:rsidRPr="00B90B3A" w:rsidRDefault="00B90B3A">
      <w:pPr>
        <w:rPr>
          <w:b/>
          <w:bCs/>
          <w:sz w:val="32"/>
          <w:szCs w:val="32"/>
        </w:rPr>
      </w:pPr>
      <w:r w:rsidRPr="00B90B3A">
        <w:rPr>
          <w:b/>
          <w:bCs/>
          <w:sz w:val="32"/>
          <w:szCs w:val="32"/>
        </w:rPr>
        <w:t>TERMÍNY LOG</w:t>
      </w:r>
      <w:r>
        <w:rPr>
          <w:b/>
          <w:bCs/>
          <w:sz w:val="32"/>
          <w:szCs w:val="32"/>
        </w:rPr>
        <w:t>OP</w:t>
      </w:r>
      <w:r w:rsidRPr="00B90B3A">
        <w:rPr>
          <w:b/>
          <w:bCs/>
          <w:sz w:val="32"/>
          <w:szCs w:val="32"/>
        </w:rPr>
        <w:t>EDIE</w:t>
      </w:r>
      <w:r>
        <w:rPr>
          <w:b/>
          <w:bCs/>
          <w:sz w:val="32"/>
          <w:szCs w:val="32"/>
        </w:rPr>
        <w:t xml:space="preserve"> NA</w:t>
      </w:r>
      <w:r w:rsidRPr="00B90B3A">
        <w:rPr>
          <w:b/>
          <w:bCs/>
          <w:sz w:val="32"/>
          <w:szCs w:val="32"/>
        </w:rPr>
        <w:t xml:space="preserve"> 2. POLOLETÍ ŠKO</w:t>
      </w:r>
      <w:r>
        <w:rPr>
          <w:b/>
          <w:bCs/>
          <w:sz w:val="32"/>
          <w:szCs w:val="32"/>
        </w:rPr>
        <w:t xml:space="preserve">L. ROKU </w:t>
      </w:r>
      <w:r w:rsidRPr="00B90B3A">
        <w:rPr>
          <w:b/>
          <w:bCs/>
          <w:sz w:val="32"/>
          <w:szCs w:val="32"/>
        </w:rPr>
        <w:t>2020/2021</w:t>
      </w:r>
    </w:p>
    <w:p w14:paraId="6D1A8473" w14:textId="2D582D5C" w:rsidR="00B90B3A" w:rsidRPr="00B90B3A" w:rsidRDefault="00B90B3A">
      <w:pPr>
        <w:rPr>
          <w:b/>
          <w:bCs/>
          <w:sz w:val="52"/>
          <w:szCs w:val="52"/>
        </w:rPr>
      </w:pPr>
    </w:p>
    <w:p w14:paraId="2AD0E662" w14:textId="75F4A487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11. února</w:t>
      </w:r>
    </w:p>
    <w:p w14:paraId="4558CA26" w14:textId="2121DB38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25. února</w:t>
      </w:r>
    </w:p>
    <w:p w14:paraId="2AE3CA30" w14:textId="1E5FA655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11. března</w:t>
      </w:r>
    </w:p>
    <w:p w14:paraId="567CC014" w14:textId="64614663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25. března</w:t>
      </w:r>
    </w:p>
    <w:p w14:paraId="02D61EA2" w14:textId="3720EDB7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15. dubna</w:t>
      </w:r>
    </w:p>
    <w:p w14:paraId="054C4459" w14:textId="1DEC0F43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29. dubna</w:t>
      </w:r>
    </w:p>
    <w:p w14:paraId="04124CFC" w14:textId="67F5C03E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13. května</w:t>
      </w:r>
    </w:p>
    <w:p w14:paraId="59DCEB1B" w14:textId="25C35C32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27. května</w:t>
      </w:r>
    </w:p>
    <w:p w14:paraId="52B4A7D4" w14:textId="76D4F133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10. června</w:t>
      </w:r>
    </w:p>
    <w:p w14:paraId="62362F7B" w14:textId="5E4BA34E" w:rsidR="00B90B3A" w:rsidRPr="00B90B3A" w:rsidRDefault="00B90B3A">
      <w:pPr>
        <w:rPr>
          <w:b/>
          <w:bCs/>
          <w:sz w:val="52"/>
          <w:szCs w:val="52"/>
        </w:rPr>
      </w:pPr>
      <w:r w:rsidRPr="00B90B3A">
        <w:rPr>
          <w:b/>
          <w:bCs/>
          <w:sz w:val="52"/>
          <w:szCs w:val="52"/>
        </w:rPr>
        <w:t>24. června</w:t>
      </w:r>
    </w:p>
    <w:sectPr w:rsidR="00B90B3A" w:rsidRPr="00B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3A"/>
    <w:rsid w:val="0059286E"/>
    <w:rsid w:val="00B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77C7"/>
  <w15:chartTrackingRefBased/>
  <w15:docId w15:val="{FF1AF4F1-1F0C-4F83-A99E-DCF137E8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2021-01-29T14:05:00Z</dcterms:created>
  <dcterms:modified xsi:type="dcterms:W3CDTF">2021-01-29T14:12:00Z</dcterms:modified>
</cp:coreProperties>
</file>