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AF" w:rsidRDefault="00B279AF" w:rsidP="00B279AF">
      <w:pPr>
        <w:spacing w:after="120"/>
        <w:jc w:val="both"/>
      </w:pPr>
    </w:p>
    <w:p w:rsidR="00B279AF" w:rsidRDefault="00B279AF" w:rsidP="00B279AF">
      <w:pPr>
        <w:spacing w:after="120" w:line="276" w:lineRule="auto"/>
        <w:rPr>
          <w:b/>
          <w:sz w:val="24"/>
        </w:rPr>
      </w:pPr>
    </w:p>
    <w:p w:rsidR="00B279AF" w:rsidRDefault="00B279AF" w:rsidP="00B279AF">
      <w:pPr>
        <w:spacing w:after="120" w:line="276" w:lineRule="auto"/>
        <w:rPr>
          <w:b/>
          <w:sz w:val="24"/>
        </w:rPr>
      </w:pPr>
    </w:p>
    <w:p w:rsidR="00B279AF" w:rsidRPr="00B279AF" w:rsidRDefault="00B279AF" w:rsidP="00B279AF">
      <w:pPr>
        <w:spacing w:after="120" w:line="276" w:lineRule="auto"/>
        <w:rPr>
          <w:b/>
          <w:sz w:val="24"/>
        </w:rPr>
      </w:pPr>
      <w:r>
        <w:rPr>
          <w:b/>
          <w:sz w:val="24"/>
        </w:rPr>
        <w:t>S</w:t>
      </w:r>
      <w:r w:rsidRPr="00B279AF">
        <w:rPr>
          <w:b/>
          <w:sz w:val="24"/>
        </w:rPr>
        <w:t>EZNAM VĚCÍ S SEBOU</w:t>
      </w:r>
    </w:p>
    <w:p w:rsidR="00B279AF" w:rsidRDefault="00B279AF" w:rsidP="00B279AF">
      <w:pPr>
        <w:spacing w:after="120" w:line="276" w:lineRule="auto"/>
      </w:pPr>
      <w:bookmarkStart w:id="0" w:name="_GoBack"/>
      <w:bookmarkEnd w:id="0"/>
      <w:r>
        <w:t>Pobytový v</w:t>
      </w:r>
      <w:r w:rsidRPr="00397580">
        <w:t>ýukový program</w:t>
      </w:r>
      <w:r>
        <w:t xml:space="preserve"> je sestaven z aktivit probíhajících jak uvnitř budovy, tak zejména venku pod širým nebem (za každého počasí!). Z toho důvodu doporučujeme, aby žáci/studenti</w:t>
      </w:r>
      <w:r w:rsidRPr="00397580">
        <w:t xml:space="preserve"> měl</w:t>
      </w:r>
      <w:r>
        <w:t>i s </w:t>
      </w:r>
      <w:r w:rsidRPr="00397580">
        <w:t>sebou</w:t>
      </w:r>
      <w:r>
        <w:t xml:space="preserve"> teplé a </w:t>
      </w:r>
      <w:r>
        <w:t>nepromokavé oblečení (PŘINEJMENŠÍM pláštěnku) a pevnou obuv (nezapomeňte naimpregnovat), které mohou vzít „do terénu“ (na výlet do přírody po nezpevněných cestách, do zahrady) a nebude vadit, když se ušpiní. Dále pamatujte na rezervní oblečení, aby se žáci/studenti mohli převléct „do suchého“ pokud zmoknou nebo provlhnou. Počet a druh oblečení, prosíme, přizpůsobte ročnímu období a předpokládanému počasí a volte takový typ oblečení, který se hodí spíše ke sportu a pobytu v přírodě.</w:t>
      </w:r>
    </w:p>
    <w:p w:rsidR="00B279AF" w:rsidRPr="00B279AF" w:rsidRDefault="00B279AF" w:rsidP="00B279AF">
      <w:pPr>
        <w:spacing w:after="120" w:line="276" w:lineRule="auto"/>
        <w:rPr>
          <w:b/>
        </w:rPr>
      </w:pPr>
      <w:r w:rsidRPr="00B279AF">
        <w:rPr>
          <w:b/>
        </w:rPr>
        <w:t>Doporučený seznam věcí s sebou (podtržené položky jsou povinné):</w:t>
      </w:r>
    </w:p>
    <w:p w:rsidR="00B279AF" w:rsidRPr="008C090F" w:rsidRDefault="00B279AF" w:rsidP="00B279AF">
      <w:pPr>
        <w:spacing w:after="120" w:line="276" w:lineRule="auto"/>
      </w:pPr>
      <w:r w:rsidRPr="008C090F">
        <w:rPr>
          <w:u w:val="single"/>
        </w:rPr>
        <w:t>cestovní pas/občanský průkaz</w:t>
      </w:r>
      <w:r>
        <w:t xml:space="preserve"> (je-li v programu plánováno překročení státní hranice - zejména terénní exkurze na bavorskou stranu Šumavy, smíšené pobyty partnerských škol apod.), </w:t>
      </w:r>
      <w:r w:rsidRPr="008C090F">
        <w:rPr>
          <w:u w:val="single"/>
        </w:rPr>
        <w:t>kartička zdravotní pojišťovny</w:t>
      </w:r>
    </w:p>
    <w:p w:rsidR="00B279AF" w:rsidRPr="00F266F7" w:rsidRDefault="00B279AF" w:rsidP="00B279AF">
      <w:pPr>
        <w:spacing w:after="120" w:line="276" w:lineRule="auto"/>
      </w:pPr>
      <w:r w:rsidRPr="00FC1CAF">
        <w:rPr>
          <w:u w:val="single"/>
        </w:rPr>
        <w:t>pevné boty</w:t>
      </w:r>
      <w:r>
        <w:t xml:space="preserve"> (nejlépe pohorky), tenisky, holínky, </w:t>
      </w:r>
      <w:r w:rsidRPr="00FC1CAF">
        <w:rPr>
          <w:u w:val="single"/>
        </w:rPr>
        <w:t>přezůvky</w:t>
      </w:r>
      <w:r>
        <w:t xml:space="preserve">, </w:t>
      </w:r>
      <w:r w:rsidRPr="00FC1CAF">
        <w:rPr>
          <w:u w:val="single"/>
        </w:rPr>
        <w:t>pláštěnka</w:t>
      </w:r>
      <w:r>
        <w:t>, bunda (nejlépe nepromokavá s kapucí), mikina/svetr, tričko s dlouhým rukávem (nebo slabá mikina), trička s krátkým rukávem, kalhoty, kraťasy, pyžamo, dostatek prádla a ponožek, pokrývka hlavy (šátek), sluneční brýle, plavky pro případ, že je v plánu návštěva místního aquaparku.</w:t>
      </w:r>
    </w:p>
    <w:p w:rsidR="00B279AF" w:rsidRDefault="00B279AF" w:rsidP="00B279AF">
      <w:pPr>
        <w:spacing w:after="120" w:line="276" w:lineRule="auto"/>
      </w:pPr>
      <w:r w:rsidRPr="00FC1CAF">
        <w:rPr>
          <w:u w:val="single"/>
        </w:rPr>
        <w:t>hygienické potřeby</w:t>
      </w:r>
      <w:r>
        <w:t xml:space="preserve"> (ručník, mýdlo/šampon, kartáček na zuby a pasta…), </w:t>
      </w:r>
      <w:r w:rsidRPr="00FC1CAF">
        <w:rPr>
          <w:u w:val="single"/>
        </w:rPr>
        <w:t>pravidelně užívané léky</w:t>
      </w:r>
      <w:r>
        <w:t xml:space="preserve">, repelent, lahev na pití, blok s psacími potřebami, </w:t>
      </w:r>
      <w:r w:rsidRPr="00FC1CAF">
        <w:rPr>
          <w:u w:val="single"/>
        </w:rPr>
        <w:t>malý batoh na exkurze/výlety</w:t>
      </w:r>
    </w:p>
    <w:p w:rsidR="00B279AF" w:rsidRDefault="00B279AF" w:rsidP="00B279AF">
      <w:pPr>
        <w:spacing w:after="120" w:line="276" w:lineRule="auto"/>
      </w:pPr>
      <w:r>
        <w:t xml:space="preserve">Další vybavení necháme na vašem uvážení a na uvážení rodičů. Rádi bychom však upozornili, že žáci/studenti mají během pobytu kompletně zajištěnou stravu (5 jídel denně) a proto je není nutné je vybavovat zásobou jídla z domova a nepřiměřeným kapesným. Stejně tak zvažte </w:t>
      </w:r>
      <w:proofErr w:type="gramStart"/>
      <w:r>
        <w:t>zda-</w:t>
      </w:r>
      <w:proofErr w:type="spellStart"/>
      <w:r>
        <w:t>li</w:t>
      </w:r>
      <w:proofErr w:type="spellEnd"/>
      <w:r>
        <w:t xml:space="preserve"> je</w:t>
      </w:r>
      <w:proofErr w:type="gramEnd"/>
      <w:r>
        <w:t xml:space="preserve"> nutné brát s sebou notebooky, tablety a další elektronické hračky, za které PROUD nepřebírá odpovědnost.</w:t>
      </w:r>
    </w:p>
    <w:p w:rsidR="00B279AF" w:rsidRPr="00216D42" w:rsidRDefault="00B279AF" w:rsidP="00B279AF">
      <w:pPr>
        <w:spacing w:line="276" w:lineRule="auto"/>
      </w:pPr>
      <w:r>
        <w:t>Pro případné dotazy kontaktujte garanta vašeho pobytu.</w:t>
      </w:r>
    </w:p>
    <w:p w:rsidR="0073693D" w:rsidRPr="00B279AF" w:rsidRDefault="0073693D" w:rsidP="00B279AF"/>
    <w:sectPr w:rsidR="0073693D" w:rsidRPr="00B279AF" w:rsidSect="009C3225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962" w:right="843" w:bottom="720" w:left="851" w:header="1135" w:footer="12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824" w:rsidRDefault="00241824" w:rsidP="00D204F9">
      <w:r>
        <w:separator/>
      </w:r>
    </w:p>
  </w:endnote>
  <w:endnote w:type="continuationSeparator" w:id="0">
    <w:p w:rsidR="00241824" w:rsidRDefault="00241824" w:rsidP="00D2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C8" w:rsidRDefault="00050BC8" w:rsidP="00D204F9">
    <w:p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BC8" w:rsidRDefault="00050BC8" w:rsidP="00D204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C8" w:rsidRDefault="00050BC8" w:rsidP="00D204F9">
    <w:r w:rsidRPr="000D7C76">
      <w:fldChar w:fldCharType="begin"/>
    </w:r>
    <w:r w:rsidRPr="000D7C76">
      <w:instrText>PAGE</w:instrText>
    </w:r>
    <w:r w:rsidRPr="000D7C76">
      <w:fldChar w:fldCharType="separate"/>
    </w:r>
    <w:r w:rsidR="00AE4E5A">
      <w:rPr>
        <w:noProof/>
      </w:rPr>
      <w:t>2</w:t>
    </w:r>
    <w:r w:rsidRPr="000D7C76">
      <w:fldChar w:fldCharType="end"/>
    </w:r>
    <w:r w:rsidRPr="000D7C76">
      <w:t xml:space="preserve"> </w:t>
    </w:r>
    <w:r>
      <w:t xml:space="preserve">/ </w:t>
    </w:r>
    <w:r w:rsidRPr="000D7C76">
      <w:fldChar w:fldCharType="begin"/>
    </w:r>
    <w:r w:rsidRPr="000D7C76">
      <w:instrText>NUMPAGES</w:instrText>
    </w:r>
    <w:r w:rsidRPr="000D7C76">
      <w:fldChar w:fldCharType="separate"/>
    </w:r>
    <w:r w:rsidR="00AE4E5A">
      <w:rPr>
        <w:noProof/>
      </w:rPr>
      <w:t>2</w:t>
    </w:r>
    <w:r w:rsidRPr="000D7C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824" w:rsidRDefault="00241824" w:rsidP="00D204F9">
      <w:r>
        <w:separator/>
      </w:r>
    </w:p>
  </w:footnote>
  <w:footnote w:type="continuationSeparator" w:id="0">
    <w:p w:rsidR="00241824" w:rsidRDefault="00241824" w:rsidP="00D2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E1" w:rsidRDefault="004D7CE1" w:rsidP="00D204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3C45ACC7" wp14:editId="580232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76890"/>
          <wp:effectExtent l="0" t="0" r="9525" b="0"/>
          <wp:wrapNone/>
          <wp:docPr id="249" name="Picture 2" descr="Macintosh HD:Users:MakoviceBookPro:Dropbox:Proud - Envicentrum Podbranský mlýn:Hlavičkový papír:Pata wor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koviceBookPro:Dropbox:Proud - Envicentrum Podbranský mlýn:Hlavičkový papír:Pata wor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7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C8" w:rsidRDefault="00050BC8" w:rsidP="00D204F9">
    <w:r w:rsidRPr="00B42B60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9CC0A61" wp14:editId="63B6F305">
          <wp:simplePos x="0" y="0"/>
          <wp:positionH relativeFrom="page">
            <wp:posOffset>20320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250" name="Picture 2" descr="Macintosh HD:Users:MakoviceBookPro:Dropbox:Proud - Envicentrum Podbranský mlýn:Hlavičkový papír:Pata wo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koviceBookPro:Dropbox:Proud - Envicentrum Podbranský mlýn:Hlavičkový papír:Pata word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0BC8" w:rsidRDefault="00050BC8" w:rsidP="00D204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6AB"/>
    <w:multiLevelType w:val="hybridMultilevel"/>
    <w:tmpl w:val="1F848F2A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288D"/>
    <w:multiLevelType w:val="hybridMultilevel"/>
    <w:tmpl w:val="E31E7BD8"/>
    <w:lvl w:ilvl="0" w:tplc="851E5024">
      <w:start w:val="1"/>
      <w:numFmt w:val="lowerLetter"/>
      <w:pStyle w:val="Odstavecseseznamem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C104B"/>
    <w:multiLevelType w:val="multilevel"/>
    <w:tmpl w:val="EA3EE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2D0891"/>
    <w:multiLevelType w:val="hybridMultilevel"/>
    <w:tmpl w:val="BA96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442ACD"/>
    <w:multiLevelType w:val="hybridMultilevel"/>
    <w:tmpl w:val="519E8726"/>
    <w:lvl w:ilvl="0" w:tplc="57ACC1D4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5226D7C"/>
    <w:multiLevelType w:val="multilevel"/>
    <w:tmpl w:val="EA3EE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78"/>
    <w:rsid w:val="00005221"/>
    <w:rsid w:val="000347EC"/>
    <w:rsid w:val="00050BC8"/>
    <w:rsid w:val="00056454"/>
    <w:rsid w:val="000659F0"/>
    <w:rsid w:val="00067CF1"/>
    <w:rsid w:val="00172BEB"/>
    <w:rsid w:val="001A244F"/>
    <w:rsid w:val="001B69B6"/>
    <w:rsid w:val="001C1EE0"/>
    <w:rsid w:val="001C6E48"/>
    <w:rsid w:val="00205A0D"/>
    <w:rsid w:val="002362D1"/>
    <w:rsid w:val="00241824"/>
    <w:rsid w:val="002448B3"/>
    <w:rsid w:val="00244B75"/>
    <w:rsid w:val="002928F0"/>
    <w:rsid w:val="00292D47"/>
    <w:rsid w:val="00297EA7"/>
    <w:rsid w:val="0038374E"/>
    <w:rsid w:val="00397B15"/>
    <w:rsid w:val="003F209E"/>
    <w:rsid w:val="004109F4"/>
    <w:rsid w:val="0042390A"/>
    <w:rsid w:val="00430107"/>
    <w:rsid w:val="00476CA2"/>
    <w:rsid w:val="004C5CFC"/>
    <w:rsid w:val="004D0C5C"/>
    <w:rsid w:val="004D4B14"/>
    <w:rsid w:val="004D6844"/>
    <w:rsid w:val="004D7CE1"/>
    <w:rsid w:val="005122BF"/>
    <w:rsid w:val="00523039"/>
    <w:rsid w:val="005259E7"/>
    <w:rsid w:val="005437E2"/>
    <w:rsid w:val="00550B46"/>
    <w:rsid w:val="005A4904"/>
    <w:rsid w:val="005B6351"/>
    <w:rsid w:val="005D2886"/>
    <w:rsid w:val="005E309E"/>
    <w:rsid w:val="005E45D8"/>
    <w:rsid w:val="00662349"/>
    <w:rsid w:val="006E11E1"/>
    <w:rsid w:val="006F31B8"/>
    <w:rsid w:val="006F581E"/>
    <w:rsid w:val="00723062"/>
    <w:rsid w:val="00731796"/>
    <w:rsid w:val="0073693D"/>
    <w:rsid w:val="00765CEA"/>
    <w:rsid w:val="007947B9"/>
    <w:rsid w:val="007D331E"/>
    <w:rsid w:val="008114B6"/>
    <w:rsid w:val="008A2052"/>
    <w:rsid w:val="008B05B4"/>
    <w:rsid w:val="0093331C"/>
    <w:rsid w:val="00963C87"/>
    <w:rsid w:val="0097241A"/>
    <w:rsid w:val="009A63D5"/>
    <w:rsid w:val="009C0A1F"/>
    <w:rsid w:val="009C3225"/>
    <w:rsid w:val="00A30046"/>
    <w:rsid w:val="00A72F2A"/>
    <w:rsid w:val="00A75594"/>
    <w:rsid w:val="00A75709"/>
    <w:rsid w:val="00A76A32"/>
    <w:rsid w:val="00AC761F"/>
    <w:rsid w:val="00AE4E5A"/>
    <w:rsid w:val="00B279AF"/>
    <w:rsid w:val="00B42B60"/>
    <w:rsid w:val="00B70C48"/>
    <w:rsid w:val="00B860E1"/>
    <w:rsid w:val="00BA0077"/>
    <w:rsid w:val="00BE07FB"/>
    <w:rsid w:val="00BE3CF6"/>
    <w:rsid w:val="00BF7B9D"/>
    <w:rsid w:val="00C135E4"/>
    <w:rsid w:val="00C13711"/>
    <w:rsid w:val="00C32ED7"/>
    <w:rsid w:val="00C70065"/>
    <w:rsid w:val="00C96B8C"/>
    <w:rsid w:val="00CF66AC"/>
    <w:rsid w:val="00D204F9"/>
    <w:rsid w:val="00D57481"/>
    <w:rsid w:val="00D83315"/>
    <w:rsid w:val="00E45B5A"/>
    <w:rsid w:val="00E5703B"/>
    <w:rsid w:val="00E80D89"/>
    <w:rsid w:val="00E84CBC"/>
    <w:rsid w:val="00E95278"/>
    <w:rsid w:val="00EA135F"/>
    <w:rsid w:val="00EC337F"/>
    <w:rsid w:val="00EC6336"/>
    <w:rsid w:val="00ED4669"/>
    <w:rsid w:val="00F060F1"/>
    <w:rsid w:val="00F159EB"/>
    <w:rsid w:val="00F36F06"/>
    <w:rsid w:val="00F833C0"/>
    <w:rsid w:val="00F939DE"/>
    <w:rsid w:val="00FB47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0C88151-D231-493E-A591-93181B0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EastAsia" w:hAnsi="Arial Narrow" w:cs="Times New Roman"/>
        <w:kern w:val="20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8B3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F9"/>
    <w:pPr>
      <w:keepNext/>
      <w:keepLines/>
      <w:suppressAutoHyphens/>
      <w:spacing w:before="480" w:line="276" w:lineRule="auto"/>
      <w:outlineLvl w:val="0"/>
    </w:pPr>
    <w:rPr>
      <w:rFonts w:eastAsiaTheme="majorEastAsia" w:cstheme="majorBidi"/>
      <w:b/>
      <w:bCs/>
      <w:caps/>
      <w:color w:val="000000" w:themeColor="text1"/>
      <w:spacing w:val="8"/>
      <w:sz w:val="32"/>
      <w:szCs w:val="32"/>
      <w14:ligatures w14:val="standard"/>
      <w14:cntxtAlts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D204F9"/>
    <w:pPr>
      <w:spacing w:before="200"/>
      <w:outlineLvl w:val="1"/>
    </w:pPr>
    <w:rPr>
      <w:spacing w:val="4"/>
      <w:sz w:val="24"/>
      <w:szCs w:val="24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D204F9"/>
    <w:pPr>
      <w:spacing w:after="240"/>
      <w:outlineLvl w:val="2"/>
    </w:pPr>
    <w:rPr>
      <w:color w:val="auto"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0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4"/>
      <w:sz w:val="24"/>
      <w:szCs w:val="24"/>
      <w14:ligatures w14:val="standard"/>
      <w14:cntxtAlts/>
    </w:rPr>
  </w:style>
  <w:style w:type="character" w:customStyle="1" w:styleId="Nadpis1Char">
    <w:name w:val="Nadpis 1 Char"/>
    <w:basedOn w:val="Standardnpsmoodstavce"/>
    <w:link w:val="Nadpis1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8"/>
      <w:sz w:val="32"/>
      <w:szCs w:val="32"/>
      <w14:ligatures w14:val="standard"/>
      <w14:cntxtAlt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EE0"/>
    <w:rPr>
      <w:rFonts w:ascii="Lucida Grande" w:hAnsi="Lucida Grande" w:cs="Lucida Gran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EE0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C1EE0"/>
  </w:style>
  <w:style w:type="character" w:customStyle="1" w:styleId="Nadpis3Char">
    <w:name w:val="Nadpis 3 Char"/>
    <w:basedOn w:val="Standardnpsmoodstavce"/>
    <w:link w:val="Nadpis3"/>
    <w:uiPriority w:val="9"/>
    <w:rsid w:val="00D204F9"/>
    <w:rPr>
      <w:rFonts w:ascii="Georgia" w:eastAsiaTheme="majorEastAsia" w:hAnsi="Georgia" w:cstheme="majorBidi"/>
      <w:b/>
      <w:bCs/>
      <w:caps/>
      <w:spacing w:val="4"/>
      <w:sz w:val="21"/>
      <w:szCs w:val="21"/>
      <w14:ligatures w14:val="standard"/>
      <w14:cntxtAlt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C5C"/>
    <w:rPr>
      <w:rFonts w:asciiTheme="majorHAnsi" w:eastAsiaTheme="majorEastAsia" w:hAnsiTheme="majorHAnsi" w:cstheme="majorBidi"/>
      <w:bCs/>
      <w:iCs/>
      <w:color w:val="000000" w:themeColor="text1"/>
      <w:sz w:val="21"/>
      <w:szCs w:val="18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4109F4"/>
    <w:pPr>
      <w:ind w:left="630"/>
    </w:pPr>
    <w:rPr>
      <w:sz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4109F4"/>
    <w:pPr>
      <w:ind w:left="840"/>
    </w:pPr>
    <w:rPr>
      <w:sz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4109F4"/>
    <w:pPr>
      <w:ind w:left="1050"/>
    </w:pPr>
    <w:rPr>
      <w:sz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109F4"/>
    <w:pPr>
      <w:ind w:left="1260"/>
    </w:pPr>
    <w:rPr>
      <w:sz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4109F4"/>
    <w:pPr>
      <w:ind w:left="1470"/>
    </w:pPr>
    <w:rPr>
      <w:sz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4109F4"/>
    <w:pPr>
      <w:ind w:left="1680"/>
    </w:pPr>
    <w:rPr>
      <w:sz w:val="18"/>
    </w:rPr>
  </w:style>
  <w:style w:type="character" w:customStyle="1" w:styleId="Tun">
    <w:name w:val="Tučně"/>
    <w:basedOn w:val="Standardnpsmoodstavce"/>
    <w:uiPriority w:val="1"/>
    <w:qFormat/>
    <w:rsid w:val="00D204F9"/>
    <w:rPr>
      <w:b/>
      <w:bCs/>
    </w:rPr>
  </w:style>
  <w:style w:type="paragraph" w:styleId="Odstavecseseznamem">
    <w:name w:val="List Paragraph"/>
    <w:basedOn w:val="Normln"/>
    <w:autoRedefine/>
    <w:uiPriority w:val="34"/>
    <w:qFormat/>
    <w:rsid w:val="0097241A"/>
    <w:pPr>
      <w:numPr>
        <w:numId w:val="2"/>
      </w:numPr>
      <w:ind w:left="851" w:hanging="425"/>
      <w:contextualSpacing/>
    </w:pPr>
  </w:style>
  <w:style w:type="character" w:customStyle="1" w:styleId="Kurzva">
    <w:name w:val="Kurzíva"/>
    <w:basedOn w:val="Standardnpsmoodstavce"/>
    <w:uiPriority w:val="1"/>
    <w:qFormat/>
    <w:rsid w:val="00B42B60"/>
    <w:rPr>
      <w:rFonts w:ascii="Arial Narrow" w:hAnsi="Arial Narrow"/>
      <w:b w:val="0"/>
      <w:i/>
      <w:iCs/>
    </w:rPr>
  </w:style>
  <w:style w:type="paragraph" w:styleId="Zhlav">
    <w:name w:val="header"/>
    <w:basedOn w:val="Normln"/>
    <w:link w:val="ZhlavChar"/>
    <w:uiPriority w:val="99"/>
    <w:unhideWhenUsed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D47"/>
    <w:rPr>
      <w:rFonts w:ascii="Georgia" w:hAnsi="Georgia"/>
      <w:sz w:val="21"/>
      <w:szCs w:val="18"/>
    </w:rPr>
  </w:style>
  <w:style w:type="paragraph" w:styleId="Zpat">
    <w:name w:val="footer"/>
    <w:basedOn w:val="Normln"/>
    <w:link w:val="ZpatChar"/>
    <w:uiPriority w:val="99"/>
    <w:unhideWhenUsed/>
    <w:qFormat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D47"/>
    <w:rPr>
      <w:rFonts w:ascii="Georgia" w:hAnsi="Georgia"/>
      <w:sz w:val="21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BE07FB"/>
    <w:pPr>
      <w:spacing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7FB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BE07FB"/>
    <w:rPr>
      <w:vertAlign w:val="superscript"/>
    </w:rPr>
  </w:style>
  <w:style w:type="paragraph" w:customStyle="1" w:styleId="Standard1">
    <w:name w:val="Standard1"/>
    <w:rsid w:val="00E9527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2448B3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20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8A2052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297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%2001%20-%20Zuzka%20T\Documents\PLOCHA%20-%20prosinec%202015\Dopisn&#237;%20pap&#237;r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4F6E33-8B17-4E4B-BD70-A328AC22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Designjesvoboda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 01 - Zuzka T</dc:creator>
  <cp:keywords/>
  <dc:description/>
  <cp:lastModifiedBy>EC 01 - Zuzka T</cp:lastModifiedBy>
  <cp:revision>2</cp:revision>
  <cp:lastPrinted>2015-11-20T18:16:00Z</cp:lastPrinted>
  <dcterms:created xsi:type="dcterms:W3CDTF">2016-03-08T08:36:00Z</dcterms:created>
  <dcterms:modified xsi:type="dcterms:W3CDTF">2016-03-08T08:36:00Z</dcterms:modified>
</cp:coreProperties>
</file>